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80F0F">
      <w:pPr>
        <w:pStyle w:val="2"/>
        <w:jc w:val="left"/>
        <w:rPr>
          <w:rFonts w:ascii="方正公文小标宋" w:eastAsia="方正公文小标宋"/>
          <w:b w:val="0"/>
          <w:sz w:val="84"/>
          <w:szCs w:val="84"/>
          <w:lang w:eastAsia="zh-CN"/>
        </w:rPr>
      </w:pPr>
    </w:p>
    <w:p w14:paraId="615CAAC3">
      <w:pPr>
        <w:pStyle w:val="2"/>
        <w:jc w:val="left"/>
        <w:rPr>
          <w:rFonts w:ascii="方正公文小标宋" w:eastAsia="方正公文小标宋"/>
          <w:b w:val="0"/>
          <w:sz w:val="84"/>
          <w:szCs w:val="84"/>
          <w:lang w:eastAsia="zh-CN"/>
        </w:rPr>
      </w:pPr>
    </w:p>
    <w:p w14:paraId="0CCFF263">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黑龙江省绥化市兰西县星火乡</w:t>
      </w:r>
    </w:p>
    <w:p w14:paraId="3EE29655">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61D15F61">
      <w:pPr>
        <w:rPr>
          <w:rFonts w:ascii="方正公文小标宋" w:eastAsia="方正公文小标宋"/>
          <w:sz w:val="84"/>
          <w:szCs w:val="84"/>
          <w:lang w:eastAsia="zh-CN"/>
        </w:rPr>
      </w:pPr>
    </w:p>
    <w:p w14:paraId="7801B652">
      <w:pPr>
        <w:rPr>
          <w:rFonts w:ascii="方正公文小标宋" w:eastAsia="方正公文小标宋"/>
          <w:sz w:val="84"/>
          <w:szCs w:val="84"/>
          <w:lang w:eastAsia="zh-CN"/>
        </w:rPr>
      </w:pPr>
    </w:p>
    <w:p w14:paraId="7E0D76DA">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14ACE931">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0CA860CE">
          <w:pPr>
            <w:rPr>
              <w:rFonts w:hint="eastAsia" w:eastAsiaTheme="minorEastAsia"/>
              <w:lang w:val="zh-CN" w:eastAsia="zh-CN"/>
            </w:rPr>
          </w:pPr>
        </w:p>
        <w:p w14:paraId="7EDB37F5">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w:t>
          </w:r>
        </w:p>
        <w:p w14:paraId="54A3CF84">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eastAsia="方正公文小标宋" w:cs="Times New Roman"/>
              <w:lang w:val="en-US" w:eastAsia="zh-CN"/>
            </w:rPr>
            <w:t>...............................................................................................................................12</w:t>
          </w:r>
        </w:p>
        <w:p w14:paraId="044A0162">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Fonts w:hint="eastAsia" w:cs="Times New Roman"/>
              <w:szCs w:val="32"/>
              <w:lang w:val="en-US" w:eastAsia="zh-CN"/>
            </w:rPr>
            <w:t>.......................................................................................................................59</w:t>
          </w:r>
        </w:p>
      </w:sdtContent>
    </w:sdt>
    <w:p w14:paraId="1F0B6EA7">
      <w:pPr>
        <w:pStyle w:val="2"/>
        <w:jc w:val="both"/>
        <w:rPr>
          <w:rFonts w:ascii="Times New Roman" w:hAnsi="Times New Roman" w:eastAsia="方正小标宋_GBK" w:cs="Times New Roman"/>
          <w:color w:val="auto"/>
          <w:spacing w:val="7"/>
          <w:sz w:val="44"/>
          <w:szCs w:val="44"/>
          <w:lang w:eastAsia="zh-CN"/>
        </w:rPr>
      </w:pPr>
    </w:p>
    <w:p w14:paraId="2BDC7B09">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3290083">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949"/>
      <w:bookmarkStart w:id="1" w:name="_Toc172077551"/>
      <w:bookmarkStart w:id="2" w:name="_Toc172533652"/>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76CFD3B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0CED">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A15F">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1286802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F13E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058EC43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EC1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4CEFF2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E9F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F3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落实本乡党员代表大会代表任期制，开展党代表的提名、考察、推选补选工作，做好日常联络服务</w:t>
            </w:r>
          </w:p>
        </w:tc>
      </w:tr>
      <w:tr w14:paraId="5FEFE0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2A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4F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145890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E61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6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2A1D35C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F7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5B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负责本乡干部的选拔、培养、教育、考核、管理、监督和档案等工作，加强年轻干部的管理和选拔力度，完成各类评优、评先的推荐上报工作，做好离退休干部的管理和服务工作</w:t>
            </w:r>
          </w:p>
        </w:tc>
      </w:tr>
      <w:tr w14:paraId="193699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85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FDD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148624E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FEA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4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6577C7F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158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2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131885C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DB2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4C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79B6301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2C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67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落实党建工作责任制，组织实施乡党委换届，抓好所属党组织建设，做好村和其他党组织的成立、撤销、调整、换届工作，对下级党组织负责人进行任命和报备</w:t>
            </w:r>
          </w:p>
        </w:tc>
      </w:tr>
      <w:tr w14:paraId="6BB7BB6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255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13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加强本乡党委自身建设，抓好“三重一大”事项决策，落实“第一议题”学习、党委理论学习中心组学习、党内政治生活、党务公开等制度</w:t>
            </w:r>
          </w:p>
        </w:tc>
      </w:tr>
      <w:tr w14:paraId="2CA788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75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D1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5F012D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F8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DA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2B4FFFB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C9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6C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36A711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3D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751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765DF2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E9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DCC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38F2A22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46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67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07E65F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FD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CB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006B7CD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C0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BA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4421A3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23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A9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768529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B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6E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417E0A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6EA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A4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7B4A62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6CE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85C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指导本乡“两企三新”党建工作，做到分散的小微企业、个体工商户、城乡社会组织党的组织和党的工作有效覆盖</w:t>
            </w:r>
          </w:p>
        </w:tc>
      </w:tr>
      <w:tr w14:paraId="2CB3478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C60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533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04737E8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91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7C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218F28F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A0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576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5C7F60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B3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664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7FDFE20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DB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1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负责本乡妇联组织的组建、管理和服务，开展家庭家教家风建设，维护妇女儿童合法权益，做好服务妇女儿童工作</w:t>
            </w:r>
          </w:p>
        </w:tc>
      </w:tr>
      <w:tr w14:paraId="1528B5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8776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2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0D26BE5B">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D7B1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二、经济发展（10项）</w:t>
            </w:r>
          </w:p>
        </w:tc>
      </w:tr>
      <w:tr w14:paraId="71439E2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48D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53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推动产业转型升级，推动形成精准农业、专业农业、生态农业发展模式，制定实施葡萄采摘园等农业产业园区项目经济社会发展规划和产业发展规划</w:t>
            </w:r>
          </w:p>
        </w:tc>
      </w:tr>
      <w:tr w14:paraId="5CFC427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09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25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0152EB6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20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C8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547FCA6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73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1B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包联领导干部深入乡内企业走访调研，宣传解读惠企政策措施，搭建政企沟通桥梁，畅通企业诉求反映和解决渠道</w:t>
            </w:r>
          </w:p>
        </w:tc>
      </w:tr>
      <w:tr w14:paraId="3D2B4D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B7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37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3C862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D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F9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负责本乡国有资产的监督管理及债务管理，开展债务风险监测和预警</w:t>
            </w:r>
          </w:p>
        </w:tc>
      </w:tr>
      <w:tr w14:paraId="758387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C0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13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支持本乡农民专业合作社、家庭农牧场发展，宣传有关政策，为新型农业经营主体提供服务</w:t>
            </w:r>
          </w:p>
        </w:tc>
      </w:tr>
      <w:tr w14:paraId="764181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7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F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负责本乡预（决）算编制、公开、会计核算、固定资产管理和财务制度执行工作</w:t>
            </w:r>
          </w:p>
        </w:tc>
      </w:tr>
      <w:tr w14:paraId="40910F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C65A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29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负责本乡居民收入监测，开展农、林、牧、渔等经济相关数据统计工作</w:t>
            </w:r>
          </w:p>
        </w:tc>
      </w:tr>
      <w:tr w14:paraId="65F510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CA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2A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统筹推进本乡特色畜禽养殖基地等相关产业项目建设和招商引资工作，做好落地项目服务保障工作</w:t>
            </w:r>
          </w:p>
        </w:tc>
      </w:tr>
      <w:tr w14:paraId="44FF279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5D7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6C4CD5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D6D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CD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70F17E4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E0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3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做好本乡低收入人口社会救助的申请受理、审核审批、调查核实、动态管理等工作</w:t>
            </w:r>
          </w:p>
        </w:tc>
      </w:tr>
      <w:tr w14:paraId="03CB8F1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A3E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44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7D04DB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38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2B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做好本乡困难残疾人生活补贴和重度残疾人护理补贴的申请受理、审核认定工作，做好残疾人辅助器具申请、康复就业、技能培训及公益助残等工作服务</w:t>
            </w:r>
          </w:p>
        </w:tc>
      </w:tr>
      <w:tr w14:paraId="33F2DD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D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B4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做好本乡老年人权益保障及高龄津贴、贫困失能老年人护理补贴受理、生存认证、动态调整等工作</w:t>
            </w:r>
          </w:p>
        </w:tc>
      </w:tr>
      <w:tr w14:paraId="470AD2E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A1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1A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4D37929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9A4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F0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36AED27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F0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A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345B9B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FF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A2A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0CFACAB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D5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D7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做好本乡特困供养人口的申请受理、审核审批、调查核实、动态管理等工作</w:t>
            </w:r>
          </w:p>
        </w:tc>
      </w:tr>
      <w:tr w14:paraId="3B7CFCB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8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31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60BF9E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7B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4C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开展本乡居家养老服务工作</w:t>
            </w:r>
          </w:p>
        </w:tc>
      </w:tr>
      <w:tr w14:paraId="4EEE7C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5D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D2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00B4DEB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2B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4A49A1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C24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7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5A04D2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87EDF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14:paraId="330893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A1C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78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11F9622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04D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3C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推进本乡公共法律服务工作，开展法律明白人培养工程,为申请法律援助提供便民指引</w:t>
            </w:r>
          </w:p>
        </w:tc>
      </w:tr>
      <w:tr w14:paraId="00B818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D2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00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开展刑满释放人员、戒毒人员、社区矫正人员、肇事肇祸风险人员等特殊群体摸排和上报工作，做好定期上门走访、教育疏导，安置帮教和社会救助等相关工作</w:t>
            </w:r>
          </w:p>
        </w:tc>
      </w:tr>
      <w:tr w14:paraId="175252F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39F2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AC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对乡内居民未经批准或者违反规划的规定建住宅的处罚</w:t>
            </w:r>
          </w:p>
        </w:tc>
      </w:tr>
      <w:tr w14:paraId="323D46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C0C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C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对损坏乡内房屋、公共设施的，乱堆粪便、垃圾、柴草，破坏环境卫生的处罚</w:t>
            </w:r>
          </w:p>
        </w:tc>
      </w:tr>
      <w:tr w14:paraId="79718A4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31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0C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r>
      <w:tr w14:paraId="41286B1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44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D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11189EF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9A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FFF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57A709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3E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D7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4FE33D5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CD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EA4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71F200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C9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4A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开展党建引领网格化治理工作，做好基层网格化服务管理，负责本乡基层网格员队伍建设，落实全乡安全、环保、人居环境、社会治理等网格化服务管理工作</w:t>
            </w:r>
          </w:p>
        </w:tc>
      </w:tr>
      <w:tr w14:paraId="4DA6FE2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D2942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1D9DB35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27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3F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5BAA77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45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B3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5EBEE68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33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0B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6AC5807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70D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E0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2AB290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8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2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谋划、储备本乡乡村振兴项目，指导和督促村级对衔接（扶贫）资金形成的资产进行管护，并做好乡村振兴资产确权和管理工作</w:t>
            </w:r>
          </w:p>
        </w:tc>
      </w:tr>
      <w:tr w14:paraId="30E7A41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EB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5FB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547E3CB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97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E9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2D825B0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A1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A6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做好农业机械化推广工作，加强农机安全宣传教育，负责乡内农机补贴的申请受理</w:t>
            </w:r>
          </w:p>
        </w:tc>
      </w:tr>
      <w:tr w14:paraId="695889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680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0D0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30D281C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CC6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4C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0E21C74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B0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F1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5B5006C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B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F5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开展本乡耕地地力保护补贴、生产者补贴、耕地轮作补贴等惠农补贴的申请、核查、发放工作，推动政策落实</w:t>
            </w:r>
          </w:p>
        </w:tc>
      </w:tr>
      <w:tr w14:paraId="5D684C34">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64C7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3F655E8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A99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AA7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40D830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45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E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6CE964F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AB0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91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245417E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33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C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4D5B59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3C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BE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381E0B0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96E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89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做好水源地保护，开展水源地环境整治，组织、协调、指导本乡农村集中式供水的安全管理工作</w:t>
            </w:r>
          </w:p>
        </w:tc>
      </w:tr>
      <w:tr w14:paraId="0D728FD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8F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9E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1CA215E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E2F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8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做好本乡生态环境督察、检查反馈问题整改工作</w:t>
            </w:r>
          </w:p>
        </w:tc>
      </w:tr>
      <w:tr w14:paraId="5599D35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19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87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开展本乡城乡环境卫生整治、生活垃圾分类及秩序整治工作，建立长效管理机制，提升人居环境质量</w:t>
            </w:r>
          </w:p>
        </w:tc>
      </w:tr>
      <w:tr w14:paraId="79B2EB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73B6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184750D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99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B2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编制村级国土空间规划、控制性详细规划、村庄规划，做好乡村建设监管工作</w:t>
            </w:r>
          </w:p>
        </w:tc>
      </w:tr>
      <w:tr w14:paraId="1EA63F0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E5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7A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7F8CE70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1EA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9D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对农业、自然资源、林草、水务、住建等部门反馈的卫片图斑进行核查，及时上报核查情况，对私搭乱建、违法占地等乡级权限内的违法图斑进行督促整改</w:t>
            </w:r>
          </w:p>
        </w:tc>
      </w:tr>
      <w:tr w14:paraId="3E692B1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E3A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B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受理、审查宅基地申请，依法依规进行审批，并监管宅基地使用情况，保障村民合法权益</w:t>
            </w:r>
          </w:p>
        </w:tc>
      </w:tr>
      <w:tr w14:paraId="047B4DC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37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21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加强建筑安全政策法规宣传培训，落实危房管控措施，开展本乡既有建筑、自建房安全巡查检查、隐患排查上报工作</w:t>
            </w:r>
          </w:p>
        </w:tc>
      </w:tr>
      <w:tr w14:paraId="3FE2093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AC4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D5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5F11F4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61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2AE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落实路长制，组织开展乡、村级公路日常巡查，及时组织开展非专业性乡、村级农村公路养护工作</w:t>
            </w:r>
          </w:p>
        </w:tc>
      </w:tr>
      <w:tr w14:paraId="16BEEA1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9B13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八、文化和旅游（2项）</w:t>
            </w:r>
          </w:p>
        </w:tc>
      </w:tr>
      <w:tr w14:paraId="001FA56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A5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86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负责本乡基层综合性文化服务工作，整合公共文化服务资源，支持开展全民阅读、全民科普和中华优秀传统文化传承等活动，加强农家书屋、图书室、公共服务中心等全民阅读设施建设和管理</w:t>
            </w:r>
          </w:p>
        </w:tc>
      </w:tr>
      <w:tr w14:paraId="0A0E058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5A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17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0890BF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95F2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5CE0CD9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AE5F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16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开展应急管理和安全知识宣传普及工作，对乡内安全风险等级较低、 问题隐患易发现易处置的生产经营单位（不包括涉及危险化学品、矿山、金属冶炼等生产企业）开展日常检查，督促监管范围内的各类单位落实安全生产主体责任</w:t>
            </w:r>
          </w:p>
        </w:tc>
      </w:tr>
      <w:tr w14:paraId="4B8136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0A9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96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对乡内商铺、企业等经营性场所开展消防安全日常检查工作，指导、支持和帮助乡内开展群众性消防工作</w:t>
            </w:r>
          </w:p>
        </w:tc>
      </w:tr>
      <w:tr w14:paraId="34AE7B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3F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2E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1D436CD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F5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3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7A75AA7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86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9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2427D1F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65A6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4E44E0B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58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A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18D499A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929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77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负责食堂、公务接待、政府采购、办公用房管理、公共机构节能、人事社保综合管理等工作</w:t>
            </w:r>
          </w:p>
        </w:tc>
      </w:tr>
      <w:tr w14:paraId="5E7B2F2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A7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4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5767DE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81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39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3782D0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7E8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50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21589469">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552"/>
      <w:bookmarkStart w:id="5" w:name="_Toc172077950"/>
      <w:bookmarkStart w:id="6" w:name="_Toc172077417"/>
      <w:bookmarkStart w:id="7" w:name="_Toc172533653"/>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3505C25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76CA">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38DE">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35DC">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5FFD">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2DDA">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6C0CB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33E085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6B70F9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BC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E7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4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9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7E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6D6A62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20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79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B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C2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2D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50FAE99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178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74C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CF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2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5F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245F0F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16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0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54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C8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387F2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05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8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6A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C6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D9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621DA5B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EA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5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8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C1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E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3A0717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E52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B3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12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2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4C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7F6E7B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58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5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B6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16F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F3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配合抓好网格员队伍管理、网格党组织建设、联系包保网络制度、网格闭环管理机制等执行落实。</w:t>
            </w:r>
          </w:p>
        </w:tc>
      </w:tr>
      <w:tr w14:paraId="0FC1887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CE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9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C8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D4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394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31EE4DD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F5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B0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C8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A8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1.负责文明城市、文明村乡、文明家庭等申报、复查工作；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41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1.组织开展文明村乡、文明家庭典型事迹的挖掘，培育乡风文明、弘扬时代新风；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2.组织开展文明创建活动，指导乡村有序推进文明村乡申报和复审各项工作，对照测评标准逐项打造提升；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1F91C0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9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7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8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64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2E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1.配合指导各村利用农村现有公共设施打造本乡农家书屋，做好日常管护工作；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4D3B6E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9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C55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1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3D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A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4C193FA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F1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96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F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E8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79B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29AF42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C7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0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84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5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7B4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07B080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50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00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C9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5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20D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69F0E71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C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AB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A9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B1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8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31FE115B">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794DD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14B319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0C8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53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61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3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2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18986A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07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91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06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E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4C2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1B9F0C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99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7F2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5EE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B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B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04A7E4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F4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E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B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8C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B7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450D49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EC5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125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8E2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AB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5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1.深入乡内工业企业调查核实企业基本情况；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7CC0B5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F2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25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8E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46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B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抓好移民后扶项目实施监督，及时解决水库移民生产生活中遇到的实际困难，妥善化解矛盾，维护社会稳定。</w:t>
            </w:r>
          </w:p>
        </w:tc>
      </w:tr>
      <w:tr w14:paraId="456AF2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74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86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97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1F4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1B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1.根据本乡特色产业，制定招商推介材料，谋划相关产业项目；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6EAD35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BC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DCC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34D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9F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C1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3B9C3C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29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8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66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5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1.县委组织部指导乡村党组织因地制宜发展壮大集体经济，拓宽增收渠道；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43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0276F2A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11A8D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7FD49D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0E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C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B5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A44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98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611BC9C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E8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C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33C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D4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C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4A7F7C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CC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2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31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A2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69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73A1C3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647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FEA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056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A2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B1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332F7C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50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0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6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A4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1.根据乡镇人民政府上报的失能半失能老人新增和死亡动态数据进行审核及津贴发放；2.负责联系专业评估机构对老人进行评估；3.每季度提醒乡镇进行失能半失能老人护理补贴生存认证。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4DF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575D7AE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2C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D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06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48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67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119CA87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667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82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C2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6CC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13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073469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175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008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FC2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4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2B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476B6A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90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B0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A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45F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D5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1.做好本乡社会困境儿童及事实无人抚养儿童的申请受理工作；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2.对申请人和孤儿情况进行核实并提出初步意见，上报县级民政部门审批。</w:t>
            </w:r>
          </w:p>
        </w:tc>
      </w:tr>
      <w:tr w14:paraId="45D6162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6A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6D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4FD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FC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3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20123C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38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C5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10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528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1.联系相关部门定期或不定期巡查乡生活无着人员，对上报的生活无着人员进行条件审查，作出是否救助的决定；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F9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2.对有监护人的生活无着人员，联系监护人接领，对无监护人或监护人不履行监管职责的，协调相关部门做好安置工作。</w:t>
            </w:r>
          </w:p>
        </w:tc>
      </w:tr>
      <w:tr w14:paraId="370559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CC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1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97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59B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F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6AE467C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79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25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3F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701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4F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4C239EF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4C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CE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EE3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E5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79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6542C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80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E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5AD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3C9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F4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5D586F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60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87C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49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60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10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3ED39C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3F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2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1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3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C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0F39FCA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8D0A5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73C9903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3B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6EA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9D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36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D6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1A144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BF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30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5C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46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1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3A4129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80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A5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6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9EE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6F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245A469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22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465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3C6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B8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F7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7A238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36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147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D9C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8D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4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1AAB05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9E5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DE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72A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71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1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61335A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0B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6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60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F3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77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148FD83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001EB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0D5586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F7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B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B3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79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57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4EBBED8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83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765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C8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77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F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2.协助农业农村部门对本乡开展全程托管的服务经营主体及村集体经济组织开展核验工作。</w:t>
            </w:r>
          </w:p>
        </w:tc>
      </w:tr>
      <w:tr w14:paraId="2FD146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83D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A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5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0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A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053255B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3C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AE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CD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E17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987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3.将审计结果在所在村进行公布；4.抓好审计反馈问题整改。</w:t>
            </w:r>
          </w:p>
        </w:tc>
      </w:tr>
      <w:tr w14:paraId="4301B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13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D0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B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9B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BC7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2.宣传国粮收储政策，积极支持乡内粮食承储企业做好国家政策性粮食收储工作，引导农户合理售粮。</w:t>
            </w:r>
          </w:p>
        </w:tc>
      </w:tr>
      <w:tr w14:paraId="6103CFD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B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0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958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9E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DD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788105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0F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17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D2B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2E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C6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1FBFFA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3F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B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84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D3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856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5F91851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6D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E7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33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B2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31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67E055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C3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D7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381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97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04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1F7F0E2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1F9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9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EB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5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DE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1A0D9B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96A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3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C4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9F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07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6CD243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71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2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01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2C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33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19D583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07B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0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BD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C4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A2C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0D0E3F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9F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2BE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CF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8B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F7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61C80F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DB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FC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30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3C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A1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14F2F33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09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5D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AA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30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0E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6A1B9FC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47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C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52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9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A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13166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59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B20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5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CA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24F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63988E7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52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1A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96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58B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D1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4C7F09B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06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B5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C9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0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A0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139B74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15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8D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B8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68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2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27BC4F5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D10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D0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9B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5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520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08B3FE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CA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EA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B7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4E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A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09962B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F0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7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7D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769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C3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69819B7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D9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C6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5F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DF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93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49EF80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62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262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7B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68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AE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5C2E4A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A4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8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E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A8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9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25CCAA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C1D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629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06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8C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B8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519A0A1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13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C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86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64B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054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5F2678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73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C2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C2D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9C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30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453F57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9DA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C6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3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C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91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4BAE3C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C1B4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05F4D6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D6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9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9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DE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2F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00F50A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3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B6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B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C3F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86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2E819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A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38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9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C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467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3962900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C09A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1FF37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79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04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2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01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A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31E8130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48B8DB">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762F259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989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6FC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EDA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43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D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2.配合开展乡内劳动人事争议预防调解相关工作，协助建立劳动人事争议预防预警机制。</w:t>
            </w:r>
          </w:p>
        </w:tc>
      </w:tr>
      <w:tr w14:paraId="24DD15E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20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CB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A0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7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E9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1B023A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95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4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62C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7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3EABAD7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1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91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7C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1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C6E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42FAB1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305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2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70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F6E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ED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7D7B808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4A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655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A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6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CB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2E4CE2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B94D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C2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6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17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98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20F4D8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5F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E8C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0B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8A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50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168646B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C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54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10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C9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3F7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配合做好本乡被征地农民参保人员确定、资格审核、资金申请、档案整理、生存认证工作。</w:t>
            </w:r>
          </w:p>
        </w:tc>
      </w:tr>
      <w:tr w14:paraId="1B009D7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EC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8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6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6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00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2.配合做好冒领、骗取其他待遇（城乡企业职工基本养老保险、城乡灵活就业人员养老保险）追缴工作。</w:t>
            </w:r>
          </w:p>
        </w:tc>
      </w:tr>
      <w:tr w14:paraId="3D9F1B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BF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82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9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02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33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1.配合做好基本医疗保险政策宣传，动员乡内居民积极参保；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161843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B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B0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B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1B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FD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62342FE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692DE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1D52AAA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57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C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4C5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93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B0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p>
        </w:tc>
      </w:tr>
      <w:tr w14:paraId="0645BA3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871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5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7E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AA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17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585FD04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46B22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67753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7D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2D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2C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68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6E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28C5A5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1B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F0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B7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C5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62EE10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9D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69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1EE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3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3D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1.排查整治乡内生活垃圾散乱堆放等情况，对上级部门及自查发现问题进行整改；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6C8789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41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56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D8E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7B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B9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2CE2A05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E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E2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9B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78A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277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1.配合做好草原保护政策宣传教育工作，对乡内草原开展保护，发现破坏草原资源行为，及时上报；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25A620D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7A8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6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80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89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1A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3.对乡内湿地开展保护，发现破坏湿地行为及时上报。</w:t>
            </w:r>
          </w:p>
        </w:tc>
      </w:tr>
      <w:tr w14:paraId="1785177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50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F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C4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A56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B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5.做好采伐迹地更新工作，督促本乡迹地更新责任人开展更新工作；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02A0CC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4C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8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AC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1E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99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13103F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8C6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7C1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6E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4E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EF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1E05CF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22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C0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1D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4F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10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5D24A16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36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6B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7B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A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7C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7F35566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D0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2B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3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0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FF0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配合做好乡内水土保持工程运行、管护、维护及巡查监督工作，对日常巡查中发现的破坏水土保持工程的违法行为及时上报，如遇到严重水毁及时维修并上报。</w:t>
            </w:r>
          </w:p>
        </w:tc>
      </w:tr>
      <w:tr w14:paraId="6D0BCD3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BE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DC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DA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3B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A9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对发现或收到的非法采砂等违法线索进行初步核实、劝告、制止并上报，配合做好现场确认、秩序维护等相关执法工作。</w:t>
            </w:r>
          </w:p>
        </w:tc>
      </w:tr>
      <w:tr w14:paraId="264952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AB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64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BB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E7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6A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1.配合做好畜禽养殖污染防治及畜禽粪污资源化利用宣传工作；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484049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E21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204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31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9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70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配合做好地下水日常巡查工作，掌握乡内取用地下水等水资源的情况，发现非法取用地下水等行为及时上报县水务局。</w:t>
            </w:r>
          </w:p>
        </w:tc>
      </w:tr>
      <w:tr w14:paraId="61DEDD92">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7BC13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2A6035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0B2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2D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B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01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42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7FC261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C4B9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CA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943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1E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1.推进乡内房屋安全隐患排查整治工作；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3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0EE7A0A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5CF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DE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A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0D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21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2A7A1B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14B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D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BD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CA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7C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2BEAC10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375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3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FD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DF0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1.负责指导组织乡镇开展国土规划编制的工作；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52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41EDEF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87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21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C8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00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34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3F376F4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35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3C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A84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E3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C4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15E689B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81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E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88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D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3D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2.协助做好本行政区域内电力设施和电能保护工作，发现危害发电设施、变电设施、电力线路、电力建设等违法违规行为及时劝阻并上报。</w:t>
            </w:r>
          </w:p>
        </w:tc>
      </w:tr>
      <w:tr w14:paraId="122C78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9D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D1C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22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D4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FD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1.配合做好城市市容、环境卫生管理方面规划和计划的实施，协助开展本乡环境卫生基本情况调查、统计；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2.配合对城市垃圾清扫、收集、运输、处理等行为进行监管，协助做好本乡环境卫生设施的管理和维护；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449A169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6239D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十二、文化和旅游（7项）</w:t>
            </w:r>
          </w:p>
        </w:tc>
      </w:tr>
      <w:tr w14:paraId="1448674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A3D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8B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A9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45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23E8CF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6B1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36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BE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4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605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06341C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B3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7E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7A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8C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4AD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70A643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54E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437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37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34B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FF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5538277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AE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70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5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97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F8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配合乡内学校做好德育宣传工作，组织开展相关文体活动。</w:t>
            </w:r>
          </w:p>
        </w:tc>
      </w:tr>
      <w:tr w14:paraId="62F89C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91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E89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9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6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0E1681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D2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7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A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6F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A9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4D1374A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6EFBC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410C07C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3A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30A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A7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B1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7B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1A5FF0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2A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BD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03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88B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12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65A4FFD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18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06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6A9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DB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8B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0C8D5D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58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0D6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3F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2D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2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634AD22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00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22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99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CB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3A2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4811CE0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ED2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C6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55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9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0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0A569C1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567E3">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164A6C2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0D1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1F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382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C1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D2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3.在收到县气象局发布的灾害性天气警报后，立即向居民广泛转发；4.配合做好人工影响天气工作。</w:t>
            </w:r>
          </w:p>
        </w:tc>
      </w:tr>
      <w:tr w14:paraId="2C2532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13F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D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28B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B1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920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0D82894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35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E3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09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6EC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E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1.开展乡内企业、闲置厂房等场所以及生产经营单位事故安全隐患摸排工作，对排查发现的安全生产隐患和违法行为及时制止、督促整改，并协助上级有关部门或者按照授权依法履行安全生产监督管理职责；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4.安全生产事故发生后，迅速启动应急预案，并组织群众疏散撤离；5.统筹组织协调各类应急救援队伍的建设工作。</w:t>
            </w:r>
          </w:p>
        </w:tc>
      </w:tr>
      <w:tr w14:paraId="64450ED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A0D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0C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EF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1D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C76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2C5563A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6A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5D2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DEB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70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38C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199262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F9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D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09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乡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乡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A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4384751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6B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2B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D4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1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54B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6D51AA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D31F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43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C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18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9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1.指导、支持和帮助村（居）委会开展群众性消防知识宣传；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8.建立乡村两级群众扑火队伍，发生火情第一时间进行初期救援处置；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63FAC0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82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BD6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D2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09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3.修订完善县级应急预案，督促乡镇建立本乡专项预案，组织相关单位落实突发事件上报制度，按时上报突发事件、安全事故情况，做好各类应急避难场所设施建设；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6BA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1.编制本乡突发事件应急预案；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4.开展并指导村（居）委会做好安全生产和自然灾害风险防治工作；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2BC78C3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C17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314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F1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0F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EF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3.接收上级灾害预警后及时传达，更新并培训乡、村灾害信息员；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4.开展宣传教育，提升群众自救能力，制定应急预案和调度方案，建立本乡风险隐患点清单；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4FE9EF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8BC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3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4D2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6F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C4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乡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4532778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D9A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00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7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C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4.县住建局组织力量并指导对灾区城乡供排水、燃气等重要基础设施进行抢险抢修，对灾区民用房屋和学校、医院等人员密集场所建设工程进行评估、鉴定，做好分类、标识，指导房屋加固工作；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A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2.宣传全县防灾减灾事业中长期发展规划内容，配合做好乡域内物资储备点的建设、应急避难场所的规划和标识设置等工作；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6.配合开展依法保护地震监测设施和地震观测环境工作，组织对乡内相关设施周边进行定期巡查，发现有影响观测环境的建设活动，及时劝阻并上报；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9.配合实施开展救助、指导居民委员会、村民委员会开展疫情风险防治相关工作。</w:t>
            </w:r>
          </w:p>
        </w:tc>
      </w:tr>
      <w:tr w14:paraId="72CD68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78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5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61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06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BD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39BABC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5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24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B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10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A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6A2A81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37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86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99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D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42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3.发挥乡前哨探头作用，将燃气安全宣传教育、苗头隐患发现和报告等工作内容纳入基层网格化治理体系。</w:t>
            </w:r>
          </w:p>
        </w:tc>
      </w:tr>
      <w:tr w14:paraId="6681713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9B098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2B3071E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8DC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2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64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95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DC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6D87C41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3F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75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C73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7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A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1.引导、督促乡内生产者、销售者加强产品质量管理；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28764D6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0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F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8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B8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7BDA14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310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AD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E9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92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E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1.协助推动乡内食品经营主体落实食品安全主体责任制；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73DA13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EF5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A9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E6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39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9D8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3742E65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3875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3CA813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CC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B1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C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69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B1C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073530B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56AB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50D3B61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86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E2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EE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E78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107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15BA421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AB1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A9F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D4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69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05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21D246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2E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E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FF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64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3A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162C4B5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E2D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E1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C0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BE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6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710845F7">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418"/>
      <w:bookmarkStart w:id="9" w:name="_Toc172077553"/>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4FE3F4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FCDC">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27E0">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8F6F">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2A8E106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32CDD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3719E05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B63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A7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F6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4FBC22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72E6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BA7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5A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73C3EE1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DE5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1E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69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4A1D49D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97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A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41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4C8CD7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38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5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E36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495179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C40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对维护老年人权益成效显著的组织、家庭、个人及贡献突出老年人实施表彰奖励，考核乡内老年人意外伤害保险参保率达标情况，并依法处罚社会福利机构侵害老年人、残疾人、孤儿权益的违法行为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40EE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6A7B715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6F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33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8B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0D9C59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76109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二、平安法治（25项）</w:t>
            </w:r>
          </w:p>
        </w:tc>
      </w:tr>
      <w:tr w14:paraId="7E305FF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3AE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E90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在公厕内乱丢垃圾、污物，随地吐痰，乱涂乱画的；破坏公厕设施、设备的；未经批准擅自占用或者改变公厕使用性质的处罚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A8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履职方式及工作措施：根据《城市市容和环境卫生管理条例》定期开展监督检查，对破坏公共卫生、公共设施的行为，由城市人民政府市容环境卫生行政主管部门或其委托的单位责令改正，并可处以罚款。</w:t>
            </w:r>
          </w:p>
        </w:tc>
      </w:tr>
      <w:tr w14:paraId="6918894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A12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D0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AF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履职方式及工作措施：根据《城市生活垃圾管理条例》定期开展监督检查，依法依规对在城市建成区范围内随意倾倒、抛撒、堆放或者焚烧生活垃圾的行为进行处罚。</w:t>
            </w:r>
          </w:p>
        </w:tc>
      </w:tr>
      <w:tr w14:paraId="4E73681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BF9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9B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F6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761BA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743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34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7F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1B3F39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D1A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D9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26A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3CD1AFB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9BB7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03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EE7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584C710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333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C7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D4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6BB07A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96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9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DA5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1782729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BD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29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B7B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05122D1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ED35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74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8EB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20168C9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733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388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C0B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20CD54F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C6D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BF7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9E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4E4955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34F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1F5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36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795684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68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26E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75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1DD96A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C7F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3BC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66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0E5EA32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A70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72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CD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6581690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688C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8DD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E3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4F79488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B587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C8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6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履职方式及工作措施：根据《中华人民共和国土地管理法》定期开展监督检查，依法依规对擅自改变耕地用途，将耕地转为非耕地，以及非法占用耕地的行为进行处罚。</w:t>
            </w:r>
          </w:p>
        </w:tc>
      </w:tr>
      <w:tr w14:paraId="1C6ED7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65E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9DE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1E8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3275DD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2F8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58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23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6AB4B5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5F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27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1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5E6F2C8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84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41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8DE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573F3D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0D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7C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F9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45FB88E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31C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61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0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13EDE70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5F6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0B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9A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193A2B7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85EAEF">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176842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98D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6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AB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3230233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7C7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93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48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2DBF4A7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F89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BA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78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284CE8D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B79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5F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CB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14A1701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AA8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7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68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052482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D5F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56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E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028395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294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17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17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163E3205">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5BE0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55E1A19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B23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863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30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6C3AA33C">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3AE8C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66C131A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ED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8A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C1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548927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BA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1D7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43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32E7D07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F6D4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六、生态环保（1项）</w:t>
            </w:r>
          </w:p>
        </w:tc>
      </w:tr>
      <w:tr w14:paraId="2782A47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EFC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27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361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6958F769">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8833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1E6A145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92B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EF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58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1CE114F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0C3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6C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6E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5B21AA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FFF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0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C5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42BD18B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330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B3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648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468BB3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C654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02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484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24EFE43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AB8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9B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284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4E8931C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B64F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82F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4F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5DE6F6BD">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134359">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4C28CD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395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A6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15A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7750D21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4BA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1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38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09F2817E">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0354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九、市场监管（8项）</w:t>
            </w:r>
          </w:p>
        </w:tc>
      </w:tr>
      <w:tr w14:paraId="37948C3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50F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5E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DF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1A3FE40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AB17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4B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8D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75A1B3E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125C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9E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2D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05F68C2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B19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1B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99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0541306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ADA6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4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C1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3BD037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C6E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53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9A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3D93892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81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CE9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D6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5F35E9B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82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EF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978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7215C940">
      <w:pPr>
        <w:pStyle w:val="3"/>
        <w:spacing w:before="0" w:after="0" w:line="240" w:lineRule="auto"/>
        <w:jc w:val="center"/>
        <w:rPr>
          <w:rFonts w:ascii="Times New Roman" w:hAnsi="Times New Roman" w:eastAsia="方正小标宋_GBK" w:cs="Times New Roman"/>
          <w:color w:val="auto"/>
          <w:spacing w:val="7"/>
          <w:lang w:eastAsia="zh-CN"/>
        </w:rPr>
      </w:pPr>
    </w:p>
    <w:p w14:paraId="5FF3ED2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9809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525E3B8">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525E3B8">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16D64">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1CB4903"/>
    <w:rsid w:val="786A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40783</Words>
  <Characters>42235</Characters>
  <Lines>1</Lines>
  <Paragraphs>1</Paragraphs>
  <TotalTime>0</TotalTime>
  <ScaleCrop>false</ScaleCrop>
  <LinksUpToDate>false</LinksUpToDate>
  <CharactersWithSpaces>42239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2025-06-30T07:00:40Z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eyJoZGlkIjoiZDBkNmJhYmI3MmM2ODQ2NmZiMjAwZDFiZWQ3NGMzZDkiLCJ1c2VySWQiOiIxNjk0NDQ1MzQ4In0=</vt:lpwstr>
  </property>
  <property fmtid="{D5CDD505-2E9C-101B-9397-08002B2CF9AE}" pid="3" name="KSOProductBuildVer">
    <vt:lpwstr>2052-12.1.0.21541</vt:lpwstr>
  </property>
  <property fmtid="{D5CDD505-2E9C-101B-9397-08002B2CF9AE}" pid="4" name="ICV">
    <vt:lpwstr>2AA2AD882D3A4F52B89C292E9561AED7_12</vt:lpwstr>
  </property>
</Properties>
</file>