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D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黑体" w:hAnsi="黑体" w:eastAsia="黑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44"/>
          <w:szCs w:val="44"/>
          <w:lang w:val="en-US" w:eastAsia="zh-CN"/>
        </w:rPr>
        <w:t>兰西县国家现代产业园中央奖补资金拟定支持</w:t>
      </w:r>
      <w:bookmarkStart w:id="14" w:name="_GoBack"/>
      <w:bookmarkEnd w:id="14"/>
      <w:r>
        <w:rPr>
          <w:rFonts w:hint="eastAsia" w:ascii="黑体" w:hAnsi="黑体" w:eastAsia="黑体" w:cs="Times New Roman"/>
          <w:kern w:val="0"/>
          <w:sz w:val="44"/>
          <w:szCs w:val="44"/>
          <w:lang w:val="en-US" w:eastAsia="zh-CN"/>
        </w:rPr>
        <w:t>项目明细</w:t>
      </w:r>
    </w:p>
    <w:p w14:paraId="6D02A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黑体" w:hAnsi="黑体" w:eastAsia="黑体" w:cs="Times New Roman"/>
          <w:kern w:val="0"/>
          <w:sz w:val="44"/>
          <w:szCs w:val="44"/>
          <w:lang w:val="en-US" w:eastAsia="zh-CN"/>
        </w:rPr>
      </w:pPr>
    </w:p>
    <w:p w14:paraId="4EBF5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highlight w:val="none"/>
          <w:lang w:val="en-US" w:eastAsia="zh-CN"/>
        </w:rPr>
        <w:t>一、兰西县现代农业产业园共支持项目明细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bookmarkStart w:id="0" w:name="_Toc19951878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（一）和佑瑞安猪场提升改造项目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，支持金额500万元。</w:t>
      </w:r>
    </w:p>
    <w:p w14:paraId="76C5D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Toc19951879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（二）红光村兰西民猪标准化养殖场建设项目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，支持金额700万元。</w:t>
      </w:r>
    </w:p>
    <w:p w14:paraId="1908F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Toc19951879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（三）兰西民猪育肥场建设项目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，支持金额1495万元。</w:t>
      </w:r>
    </w:p>
    <w:p w14:paraId="53747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Toc19951879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（四）兰西民猪家庭养殖农场标准化提升项目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，支持金额734万元。</w:t>
      </w:r>
    </w:p>
    <w:p w14:paraId="5852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Toc19951879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（五）兰西民猪合作社养殖基地标准化提升项目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，支持金额120万元。</w:t>
      </w:r>
    </w:p>
    <w:p w14:paraId="3FF2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（六）兰西县德福生猪养殖场标准化提升项目，支持金额160万元。</w:t>
      </w:r>
    </w:p>
    <w:p w14:paraId="45FC9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_Toc19951879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（七）常青牧业东北民猪养殖基地建设项目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，支持金额161万元。</w:t>
      </w:r>
    </w:p>
    <w:p w14:paraId="29E2B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6" w:name="_Toc19951879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（八）生物饲料加工厂提升改造项目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，支持金额300万元。</w:t>
      </w:r>
    </w:p>
    <w:p w14:paraId="183BC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7" w:name="_Toc19951879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（九）生猪屠宰场现代化升级改造项目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，支持金额250万元。</w:t>
      </w:r>
    </w:p>
    <w:p w14:paraId="69E09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8" w:name="_Toc19951879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（十）国家民猪保种场改造提升项目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，支持金额800万元。</w:t>
      </w:r>
    </w:p>
    <w:p w14:paraId="5F70B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9" w:name="_Toc19951879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（十一）兰西民猪良种选育备份场建设项目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，支持金额1600万元。</w:t>
      </w:r>
    </w:p>
    <w:p w14:paraId="1D43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0" w:name="_Toc19951879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（十二）兰西民猪扩繁场建设项目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，支持金额2105万元。</w:t>
      </w:r>
    </w:p>
    <w:p w14:paraId="1128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1" w:name="_Toc19951880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（十三）生猪防疫服务体系建设项目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，支持金额275万元。</w:t>
      </w:r>
    </w:p>
    <w:p w14:paraId="2668C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2" w:name="_Toc19951880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（十四）兰西民猪品牌建设项目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，支持金额800万元。</w:t>
      </w:r>
    </w:p>
    <w:p w14:paraId="22EAE2C6">
      <w:pPr>
        <w:pStyle w:val="2"/>
        <w:autoSpaceDN w:val="0"/>
        <w:ind w:firstLine="640"/>
        <w:rPr>
          <w:rFonts w:hint="eastAsia" w:ascii="黑体" w:hAnsi="黑体" w:eastAsia="黑体" w:cs="Times New Roman"/>
          <w:bCs w:val="0"/>
          <w:kern w:val="0"/>
          <w:sz w:val="32"/>
          <w:szCs w:val="32"/>
          <w:highlight w:val="none"/>
          <w:lang w:val="en-US" w:eastAsia="zh-CN" w:bidi="ar-SA"/>
        </w:rPr>
      </w:pPr>
      <w:bookmarkStart w:id="13" w:name="_Toc199518802"/>
      <w:r>
        <w:rPr>
          <w:rFonts w:hint="eastAsia" w:ascii="黑体" w:hAnsi="黑体" w:eastAsia="黑体" w:cs="Times New Roman"/>
          <w:bCs w:val="0"/>
          <w:kern w:val="0"/>
          <w:sz w:val="32"/>
          <w:szCs w:val="32"/>
          <w:highlight w:val="none"/>
          <w:lang w:val="en-US" w:eastAsia="zh-CN" w:bidi="ar-SA"/>
        </w:rPr>
        <w:t>二、资金年度投资计划</w:t>
      </w:r>
      <w:bookmarkEnd w:id="13"/>
    </w:p>
    <w:p w14:paraId="280A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中央财政奖补资金1亿元用于14个重点工程项目建设，其中2025年投资3000万元，2026年投资3000万元，2027年投资4000万元。</w:t>
      </w:r>
    </w:p>
    <w:p w14:paraId="08BC9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4D9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1E48AE">
      <w:pPr>
        <w:autoSpaceDN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Times New Roman" w:hAnsi="宋体" w:eastAsia="仿宋_GB2312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Times New Roman" w:hAnsi="宋体" w:eastAsia="仿宋_GB2312" w:cs="Times New Roman"/>
          <w:sz w:val="32"/>
          <w:szCs w:val="32"/>
          <w:lang w:val="en-US" w:eastAsia="zh-CN"/>
          <w14:ligatures w14:val="standardContextual"/>
        </w:rPr>
        <w:t>兰西县农业农村局</w:t>
      </w:r>
    </w:p>
    <w:p w14:paraId="3F7C2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宋体" w:eastAsia="仿宋_GB2312" w:cs="Times New Roman"/>
          <w:sz w:val="32"/>
          <w:szCs w:val="32"/>
          <w:lang w:val="en-US" w:eastAsia="zh-CN"/>
          <w14:ligatures w14:val="standardContextual"/>
        </w:rPr>
        <w:t>2025年6月3日</w:t>
      </w:r>
    </w:p>
    <w:p w14:paraId="71DE9147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076A1"/>
    <w:rsid w:val="0A2076A1"/>
    <w:rsid w:val="283E4ED3"/>
    <w:rsid w:val="2D025963"/>
    <w:rsid w:val="2D185191"/>
    <w:rsid w:val="537E1A3B"/>
    <w:rsid w:val="5BE82147"/>
    <w:rsid w:val="698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qFormat/>
    <w:uiPriority w:val="9"/>
    <w:pPr>
      <w:ind w:firstLine="643"/>
      <w:outlineLvl w:val="1"/>
    </w:pPr>
    <w:rPr>
      <w:rFonts w:eastAsia="楷体_GB2312" w:cs="宋体"/>
      <w:b/>
      <w:bCs/>
      <w:szCs w:val="32"/>
    </w:rPr>
  </w:style>
  <w:style w:type="paragraph" w:styleId="4">
    <w:name w:val="heading 3"/>
    <w:basedOn w:val="1"/>
    <w:next w:val="1"/>
    <w:qFormat/>
    <w:uiPriority w:val="9"/>
    <w:pPr>
      <w:jc w:val="left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  <w14:ligatures w14:val="none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="Calibri" w:hAnsi="Calibri" w:eastAsia="宋体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513</Characters>
  <Lines>0</Lines>
  <Paragraphs>0</Paragraphs>
  <TotalTime>0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2025-06-03T07:42:00Z</dcterms:created>
  <dc:creator>我和熊只那些事～</dc:creator>
  <cp:lastModifiedBy>進退兩難</cp:lastModifiedBy>
  <dcterms:modified xsi:type="dcterms:W3CDTF">2025-06-03T09:33:34Z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0A47E8F361EB4BC5B74B1BA8645AF093_13</vt:lpwstr>
  </property>
  <property fmtid="{D5CDD505-2E9C-101B-9397-08002B2CF9AE}" pid="4" name="KSOTemplateDocerSaveRecord">
    <vt:lpwstr>eyJoZGlkIjoiZWZkZmRjNDQwNjljMjgwYTQ5NmIzZjVkMzMxNTAxYTEiLCJ1c2VySWQiOiI2ODMyMDYzMTYifQ==</vt:lpwstr>
  </property>
</Properties>
</file>